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59" w:rsidRPr="00A73C59" w:rsidRDefault="00A73C59" w:rsidP="00A73C59">
      <w:pPr>
        <w:pStyle w:val="Sinespaciado"/>
        <w:jc w:val="center"/>
        <w:rPr>
          <w:b/>
        </w:rPr>
      </w:pPr>
      <w:bookmarkStart w:id="0" w:name="_GoBack"/>
      <w:bookmarkEnd w:id="0"/>
      <w:r w:rsidRPr="00A73C59">
        <w:rPr>
          <w:b/>
        </w:rPr>
        <w:t>INSTITUCION EDUCATIVA NORMAL SUPERIOR DE SINCELEJO</w:t>
      </w:r>
    </w:p>
    <w:p w:rsidR="00A73C59" w:rsidRPr="00A73C59" w:rsidRDefault="00A73C59" w:rsidP="00A73C59">
      <w:pPr>
        <w:pStyle w:val="Sinespaciado"/>
        <w:jc w:val="center"/>
        <w:rPr>
          <w:b/>
        </w:rPr>
      </w:pPr>
      <w:r w:rsidRPr="00A73C59">
        <w:rPr>
          <w:b/>
        </w:rPr>
        <w:t>INFORME DEL AREA DE CIENCIAS NATURALES</w:t>
      </w:r>
      <w:r w:rsidR="005F5F0A">
        <w:rPr>
          <w:b/>
        </w:rPr>
        <w:t xml:space="preserve"> Y EDUCACIÓN AMBIENTAL </w:t>
      </w:r>
    </w:p>
    <w:p w:rsidR="00A73C59" w:rsidRPr="00A73C59" w:rsidRDefault="00A73C59" w:rsidP="00A73C59">
      <w:pPr>
        <w:pStyle w:val="Sinespaciado"/>
        <w:jc w:val="center"/>
        <w:rPr>
          <w:b/>
        </w:rPr>
      </w:pPr>
      <w:r w:rsidRPr="00A73C59">
        <w:rPr>
          <w:b/>
        </w:rPr>
        <w:t>SEMANA INSTITUCIONAL – OCTUBRE 5 AL 9 DE 2015</w:t>
      </w:r>
    </w:p>
    <w:p w:rsidR="00A73C59" w:rsidRDefault="00A73C59" w:rsidP="00A73C59">
      <w:pPr>
        <w:pStyle w:val="Sinespaciado"/>
        <w:jc w:val="both"/>
      </w:pPr>
    </w:p>
    <w:p w:rsidR="00A73C59" w:rsidRDefault="00A73C59" w:rsidP="00A73C59">
      <w:pPr>
        <w:pStyle w:val="Sinespaciado"/>
        <w:jc w:val="both"/>
      </w:pPr>
    </w:p>
    <w:p w:rsidR="00A73C59" w:rsidRDefault="00A73C59" w:rsidP="00A73C59">
      <w:pPr>
        <w:pStyle w:val="Sinespaciado"/>
        <w:jc w:val="both"/>
      </w:pPr>
    </w:p>
    <w:p w:rsidR="00A73C59" w:rsidRDefault="00A73C59" w:rsidP="00A73C59">
      <w:pPr>
        <w:pStyle w:val="Sinespaciado"/>
        <w:jc w:val="both"/>
      </w:pPr>
    </w:p>
    <w:p w:rsidR="00A73C59" w:rsidRPr="009231F9" w:rsidRDefault="00A73C59" w:rsidP="00A73C59">
      <w:pPr>
        <w:pStyle w:val="Sinespaciado"/>
        <w:numPr>
          <w:ilvl w:val="0"/>
          <w:numId w:val="1"/>
        </w:numPr>
        <w:jc w:val="both"/>
        <w:rPr>
          <w:b/>
        </w:rPr>
      </w:pPr>
      <w:r w:rsidRPr="009231F9">
        <w:rPr>
          <w:b/>
        </w:rPr>
        <w:t>OCTUBRE 6 DE 2015:</w:t>
      </w:r>
    </w:p>
    <w:p w:rsidR="00A73C59" w:rsidRDefault="00A73C59" w:rsidP="00A73C59">
      <w:pPr>
        <w:pStyle w:val="Sinespaciado"/>
        <w:jc w:val="both"/>
      </w:pPr>
    </w:p>
    <w:p w:rsidR="007270BB" w:rsidRDefault="00A73C59" w:rsidP="007270BB">
      <w:pPr>
        <w:pStyle w:val="Sinespaciado"/>
        <w:numPr>
          <w:ilvl w:val="0"/>
          <w:numId w:val="2"/>
        </w:numPr>
        <w:spacing w:line="360" w:lineRule="auto"/>
        <w:jc w:val="both"/>
      </w:pPr>
      <w:r>
        <w:t>El día 6 de Octubre de 2015</w:t>
      </w:r>
      <w:r w:rsidR="00DC0AE3">
        <w:t xml:space="preserve"> (</w:t>
      </w:r>
      <w:r w:rsidR="007270BB">
        <w:t xml:space="preserve">10:30 – 12:00 m.) </w:t>
      </w:r>
      <w:r w:rsidR="00DC0AE3">
        <w:t>en reunión ampliada de los docen</w:t>
      </w:r>
      <w:r w:rsidR="007270BB">
        <w:t>t</w:t>
      </w:r>
      <w:r w:rsidR="00DC0AE3">
        <w:t xml:space="preserve">es del área de ciencias naturales, se propuso para el próximo año 2016,  la realización de las  </w:t>
      </w:r>
      <w:r w:rsidR="007270BB">
        <w:t>primeras Olimpiadas de Ciencias Naturales con la presencia de todos los niveles de la escuela.</w:t>
      </w:r>
    </w:p>
    <w:p w:rsidR="007270BB" w:rsidRDefault="007270BB" w:rsidP="007270BB">
      <w:pPr>
        <w:pStyle w:val="Sinespaciado"/>
        <w:numPr>
          <w:ilvl w:val="0"/>
          <w:numId w:val="2"/>
        </w:numPr>
        <w:spacing w:line="360" w:lineRule="auto"/>
        <w:jc w:val="both"/>
      </w:pPr>
      <w:r>
        <w:t xml:space="preserve">Se solicitó a  todos los decentes del área que debían entregar el plan de clases del cuarto periodo del año lectivo 2015, teniendo en cuanta los formatos que para ello existen en la escuela y que han sido aprobados por el consejo académico.  Además se solicitó la entrega de planes de disciplina por conjunto de grados  y planes de clase de los periodos anteriores.  </w:t>
      </w:r>
    </w:p>
    <w:p w:rsidR="009231F9" w:rsidRDefault="007270BB" w:rsidP="007270BB">
      <w:pPr>
        <w:pStyle w:val="Sinespaciado"/>
        <w:numPr>
          <w:ilvl w:val="0"/>
          <w:numId w:val="2"/>
        </w:numPr>
        <w:spacing w:line="360" w:lineRule="auto"/>
        <w:jc w:val="both"/>
      </w:pPr>
      <w:r>
        <w:t xml:space="preserve"> Los docentes del área solicitamos ante el señor Rector de la institución</w:t>
      </w:r>
      <w:r w:rsidR="009231F9">
        <w:t xml:space="preserve"> Esp. Guido Pérez,</w:t>
      </w:r>
      <w:r>
        <w:t xml:space="preserve"> la adecuación de los laboratorios de Biología, Física y Química; en relación al laboratorio de Física, se pidió retirar los materiales que se encuentran almacenados en dicho espacio y que corresponden al área de artística</w:t>
      </w:r>
      <w:r w:rsidR="005F5F0A">
        <w:t>;</w:t>
      </w:r>
      <w:r w:rsidR="00992739">
        <w:t xml:space="preserve"> para el laboratorio de Química se hizo la solicitud de realizar un inventario de los reactivos y materiales de laboratorio que se encuentran allí para así dar de baja a aquellos reactivos que se encuentren en mal estado</w:t>
      </w:r>
      <w:r w:rsidR="005F5F0A">
        <w:t xml:space="preserve"> y asegurar que sean depositados en el espacio que corresponda y que cumpla con las normas de bioseguridad</w:t>
      </w:r>
      <w:r w:rsidR="00992739">
        <w:t xml:space="preserve">, lo mismo que los materiales que hubiere lugar de reemplazar y la adecuación del espacio físico del almacén donde se almacenan los reactivos, que se encuentra en mal estado y en este momento no cumple con las condiciones de bioseguridad; de igual forma se solicitó la adecuación del laboratorio de biología que se encuentra  </w:t>
      </w:r>
      <w:r w:rsidR="009231F9">
        <w:t>en muy mal estado físico y</w:t>
      </w:r>
      <w:r w:rsidR="00992739">
        <w:t xml:space="preserve"> </w:t>
      </w:r>
      <w:r w:rsidR="009231F9">
        <w:t>la total ausencia de reactivos en este.</w:t>
      </w:r>
    </w:p>
    <w:p w:rsidR="005F5F0A" w:rsidRDefault="005F5F0A" w:rsidP="007270BB">
      <w:pPr>
        <w:pStyle w:val="Sinespaciado"/>
        <w:numPr>
          <w:ilvl w:val="0"/>
          <w:numId w:val="2"/>
        </w:numPr>
        <w:spacing w:line="360" w:lineRule="auto"/>
        <w:jc w:val="both"/>
      </w:pPr>
      <w:r>
        <w:t xml:space="preserve">Se recordó al señor Rector que con fecha 30 de enero de 2015, se realizó la solicitud de una lista de necesidades del área de Ciencias Naturales, las cuales hasta la fecha no han sido suplidas, las cuales contemplan la adecuación de los laboratorios de biología, química y física,  reactivos para los laboratorios de química y biología, libros de ciencias naturales, química y física para la biblioteca.  </w:t>
      </w:r>
    </w:p>
    <w:p w:rsidR="005F5F0A" w:rsidRDefault="009231F9" w:rsidP="007270BB">
      <w:pPr>
        <w:pStyle w:val="Sinespaciado"/>
        <w:numPr>
          <w:ilvl w:val="0"/>
          <w:numId w:val="2"/>
        </w:numPr>
        <w:spacing w:line="360" w:lineRule="auto"/>
        <w:jc w:val="both"/>
      </w:pPr>
      <w:r>
        <w:t xml:space="preserve">El señor Rector Guido Nel Pérez solicito a los docentes del área de ciencias naturales y de los grados tercero, quinto y noveno, la aplicación de pruebas con preguntas tipo </w:t>
      </w:r>
      <w:r>
        <w:lastRenderedPageBreak/>
        <w:t>ICFES, como parte del proceso de preparación del para la presentación de la Prueba Saber 2015</w:t>
      </w:r>
      <w:r w:rsidR="005F5F0A">
        <w:t>.</w:t>
      </w:r>
    </w:p>
    <w:p w:rsidR="005F5F0A" w:rsidRDefault="005F5F0A" w:rsidP="005F5F0A">
      <w:pPr>
        <w:pStyle w:val="Sinespaciado"/>
        <w:spacing w:line="360" w:lineRule="auto"/>
        <w:jc w:val="both"/>
      </w:pPr>
    </w:p>
    <w:p w:rsidR="005F5F0A" w:rsidRDefault="005F5F0A" w:rsidP="005F5F0A">
      <w:pPr>
        <w:pStyle w:val="Sinespaciado"/>
        <w:spacing w:line="360" w:lineRule="auto"/>
        <w:jc w:val="both"/>
      </w:pPr>
    </w:p>
    <w:p w:rsidR="005F5F0A" w:rsidRDefault="005F5F0A" w:rsidP="005F5F0A">
      <w:pPr>
        <w:pStyle w:val="Sinespaciado"/>
        <w:spacing w:line="360" w:lineRule="auto"/>
        <w:jc w:val="both"/>
      </w:pPr>
    </w:p>
    <w:p w:rsidR="00A73C59" w:rsidRDefault="005F5F0A" w:rsidP="005F5F0A">
      <w:pPr>
        <w:pStyle w:val="Sinespaciado"/>
        <w:numPr>
          <w:ilvl w:val="0"/>
          <w:numId w:val="1"/>
        </w:numPr>
        <w:spacing w:line="360" w:lineRule="auto"/>
        <w:jc w:val="both"/>
      </w:pPr>
      <w:r>
        <w:rPr>
          <w:b/>
        </w:rPr>
        <w:t xml:space="preserve">OCTUBRE 7 DE 2015 </w:t>
      </w:r>
    </w:p>
    <w:p w:rsidR="005F5F0A" w:rsidRDefault="005F5F0A" w:rsidP="005F5F0A">
      <w:pPr>
        <w:pStyle w:val="Sinespaciado"/>
        <w:spacing w:line="360" w:lineRule="auto"/>
        <w:jc w:val="both"/>
      </w:pPr>
    </w:p>
    <w:p w:rsidR="005F0771" w:rsidRDefault="005F0771" w:rsidP="005F5F0A">
      <w:pPr>
        <w:pStyle w:val="Sinespaciado"/>
        <w:numPr>
          <w:ilvl w:val="0"/>
          <w:numId w:val="2"/>
        </w:numPr>
        <w:jc w:val="both"/>
      </w:pPr>
      <w:r>
        <w:t>El día 7 de Octubre de 2015, en reunión ampliada terminaron de realizar algunos ajustes al plan general del área, quedando de esta manera totalmente terminado en su totalidad.</w:t>
      </w:r>
    </w:p>
    <w:p w:rsidR="005F0771" w:rsidRDefault="005F0771" w:rsidP="005F5F0A">
      <w:pPr>
        <w:pStyle w:val="Sinespaciado"/>
        <w:numPr>
          <w:ilvl w:val="0"/>
          <w:numId w:val="2"/>
        </w:numPr>
        <w:jc w:val="both"/>
      </w:pPr>
      <w:r>
        <w:t>Se realizó una segunda lectura al análisis de  los simulacros realizados por el grupo empresarial Abel Mendoza a los estudiantes de la institución, el cual fue firmado por los docentes presentes sin objeciones y el mismo fue entregado en físico al señor Rector Guido Pérez, pero dirigido al Consejo Académico de la IENSS.</w:t>
      </w:r>
    </w:p>
    <w:p w:rsidR="00A73C59" w:rsidRDefault="005F0771" w:rsidP="005F0771">
      <w:pPr>
        <w:pStyle w:val="Sinespaciado"/>
        <w:ind w:left="585"/>
        <w:jc w:val="both"/>
      </w:pPr>
      <w:r>
        <w:t xml:space="preserve"> </w:t>
      </w:r>
    </w:p>
    <w:p w:rsidR="00A73C59" w:rsidRDefault="00A73C59" w:rsidP="00A73C59">
      <w:pPr>
        <w:jc w:val="center"/>
      </w:pPr>
    </w:p>
    <w:p w:rsidR="00A73C59" w:rsidRDefault="00A73C59"/>
    <w:p w:rsidR="00A73C59" w:rsidRDefault="00A73C59"/>
    <w:sectPr w:rsidR="00A73C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482"/>
    <w:multiLevelType w:val="hybridMultilevel"/>
    <w:tmpl w:val="629C6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22283B"/>
    <w:multiLevelType w:val="hybridMultilevel"/>
    <w:tmpl w:val="DA800384"/>
    <w:lvl w:ilvl="0" w:tplc="8DCEC0D2">
      <w:numFmt w:val="bullet"/>
      <w:lvlText w:val="-"/>
      <w:lvlJc w:val="left"/>
      <w:pPr>
        <w:ind w:left="585" w:hanging="360"/>
      </w:pPr>
      <w:rPr>
        <w:rFonts w:ascii="Calibri" w:eastAsiaTheme="minorHAnsi" w:hAnsi="Calibri" w:cs="Calibri"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C9"/>
    <w:rsid w:val="0006069E"/>
    <w:rsid w:val="005226C9"/>
    <w:rsid w:val="005324C9"/>
    <w:rsid w:val="005F0771"/>
    <w:rsid w:val="005F5F0A"/>
    <w:rsid w:val="006B7905"/>
    <w:rsid w:val="007270BB"/>
    <w:rsid w:val="00922C11"/>
    <w:rsid w:val="009231F9"/>
    <w:rsid w:val="00992739"/>
    <w:rsid w:val="00A73C59"/>
    <w:rsid w:val="00DC0AE3"/>
    <w:rsid w:val="00F9549D"/>
    <w:rsid w:val="00FC7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3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3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Nasly</dc:creator>
  <cp:lastModifiedBy>Maritza</cp:lastModifiedBy>
  <cp:revision>2</cp:revision>
  <dcterms:created xsi:type="dcterms:W3CDTF">2015-10-25T17:54:00Z</dcterms:created>
  <dcterms:modified xsi:type="dcterms:W3CDTF">2015-10-25T17:54:00Z</dcterms:modified>
</cp:coreProperties>
</file>